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4D39" w14:textId="09E95403" w:rsidR="00D7333A" w:rsidRPr="00D7333A" w:rsidRDefault="00A62FD4" w:rsidP="00D7333A">
      <w:pPr>
        <w:pStyle w:val="Akapitzlist1"/>
        <w:ind w:left="0"/>
        <w:jc w:val="center"/>
        <w:rPr>
          <w:u w:val="single"/>
        </w:rPr>
      </w:pPr>
      <w:r>
        <w:rPr>
          <w:b/>
          <w:bCs/>
          <w:sz w:val="24"/>
          <w:szCs w:val="24"/>
          <w:u w:val="single"/>
        </w:rPr>
        <w:t>Sprawozdanie</w:t>
      </w:r>
      <w:r w:rsidR="00D7333A" w:rsidRPr="00D7333A">
        <w:rPr>
          <w:b/>
          <w:bCs/>
          <w:sz w:val="24"/>
          <w:szCs w:val="24"/>
          <w:u w:val="single"/>
        </w:rPr>
        <w:t xml:space="preserve"> z kontroli</w:t>
      </w:r>
      <w:r w:rsidR="00D7333A" w:rsidRPr="00D733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7333A" w:rsidRPr="00D733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Zakład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="00D7333A" w:rsidRPr="00D733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Aktywności Zawodowej w Drzonowie</w:t>
      </w:r>
    </w:p>
    <w:p w14:paraId="37055ED2" w14:textId="77777777" w:rsidR="00D7333A" w:rsidRDefault="00D7333A" w:rsidP="00D7333A">
      <w:pPr>
        <w:pStyle w:val="Akapitzlist1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Kontrolowana jednostka: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Zakład Aktywności Zawodowej w Drzonowie.</w:t>
      </w:r>
    </w:p>
    <w:p w14:paraId="64137355" w14:textId="77777777" w:rsidR="00D7333A" w:rsidRDefault="00D7333A" w:rsidP="00D7333A">
      <w:pPr>
        <w:pStyle w:val="Akapitzlist1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Skład komisji kontrolującej:</w:t>
      </w:r>
    </w:p>
    <w:p w14:paraId="593C63F0" w14:textId="77777777" w:rsidR="00D7333A" w:rsidRDefault="00D7333A" w:rsidP="00D7333A">
      <w:pPr>
        <w:pStyle w:val="Akapitzlist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Przewodniczący Komisji Rewizyjnej </w:t>
      </w:r>
      <w:r>
        <w:rPr>
          <w:rFonts w:ascii="Times New Roman" w:hAnsi="Times New Roman" w:cs="Times New Roman"/>
          <w:b/>
          <w:sz w:val="24"/>
          <w:szCs w:val="24"/>
        </w:rPr>
        <w:t>Adam Wojnowski</w:t>
      </w:r>
    </w:p>
    <w:p w14:paraId="7CD2C2C7" w14:textId="77777777" w:rsidR="00D7333A" w:rsidRDefault="00D7333A" w:rsidP="00D7333A">
      <w:pPr>
        <w:pStyle w:val="Akapitzlist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Zastępca Przewodniczącego Komisji Rewizyjnej </w:t>
      </w:r>
      <w:r>
        <w:rPr>
          <w:rFonts w:ascii="Times New Roman" w:hAnsi="Times New Roman" w:cs="Times New Roman"/>
          <w:b/>
          <w:sz w:val="24"/>
          <w:szCs w:val="24"/>
        </w:rPr>
        <w:t>Bartosz Jaworski</w:t>
      </w:r>
    </w:p>
    <w:p w14:paraId="3C874F45" w14:textId="77777777" w:rsidR="00D7333A" w:rsidRDefault="00D7333A" w:rsidP="00D7333A">
      <w:pPr>
        <w:pStyle w:val="Akapitzlist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Członek Komisji Rewizyjnej </w:t>
      </w:r>
      <w:r>
        <w:rPr>
          <w:rFonts w:ascii="Times New Roman" w:hAnsi="Times New Roman" w:cs="Times New Roman"/>
          <w:b/>
          <w:sz w:val="24"/>
          <w:szCs w:val="24"/>
        </w:rPr>
        <w:t>Maria Adamczyk</w:t>
      </w:r>
    </w:p>
    <w:p w14:paraId="2DF8D106" w14:textId="77777777" w:rsidR="00D7333A" w:rsidRDefault="00D7333A" w:rsidP="00D7333A">
      <w:pPr>
        <w:pStyle w:val="Akapitzli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Rewizyjnej</w:t>
      </w:r>
      <w:r>
        <w:rPr>
          <w:rFonts w:ascii="Times New Roman" w:hAnsi="Times New Roman" w:cs="Times New Roman"/>
          <w:b/>
          <w:sz w:val="24"/>
          <w:szCs w:val="24"/>
        </w:rPr>
        <w:t xml:space="preserve"> Iwona Kamińska</w:t>
      </w:r>
    </w:p>
    <w:p w14:paraId="3D77AD8B" w14:textId="77777777" w:rsidR="00D7333A" w:rsidRDefault="00D7333A" w:rsidP="00D7333A">
      <w:pPr>
        <w:pStyle w:val="Akapitzlist1"/>
        <w:jc w:val="both"/>
      </w:pPr>
      <w:r>
        <w:rPr>
          <w:rFonts w:ascii="Times New Roman" w:hAnsi="Times New Roman" w:cs="Times New Roman"/>
          <w:sz w:val="24"/>
          <w:szCs w:val="24"/>
        </w:rPr>
        <w:t>Członek Komisji Rewizyjnej</w:t>
      </w:r>
      <w:r>
        <w:rPr>
          <w:rFonts w:ascii="Times New Roman" w:hAnsi="Times New Roman" w:cs="Times New Roman"/>
          <w:b/>
          <w:sz w:val="24"/>
          <w:szCs w:val="24"/>
        </w:rPr>
        <w:t xml:space="preserve"> Tomasz Chmarzyński</w:t>
      </w:r>
    </w:p>
    <w:p w14:paraId="33498996" w14:textId="77777777" w:rsidR="00D7333A" w:rsidRDefault="00D7333A" w:rsidP="00D7333A">
      <w:pPr>
        <w:pStyle w:val="Akapitzlist1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rozpoczęcia kontroli – </w:t>
      </w:r>
      <w:r>
        <w:rPr>
          <w:rFonts w:ascii="Times New Roman" w:hAnsi="Times New Roman" w:cs="Times New Roman"/>
          <w:b/>
          <w:bCs/>
          <w:sz w:val="24"/>
          <w:szCs w:val="24"/>
        </w:rPr>
        <w:t>2 września 2022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72FFC09" w14:textId="5C85064F" w:rsidR="00D7333A" w:rsidRDefault="00D7333A" w:rsidP="00D7333A">
      <w:pPr>
        <w:pStyle w:val="Akapitzlist1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Data zakończenia kontroli – 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września 2022 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14:paraId="76E4B61D" w14:textId="77777777" w:rsidR="00D7333A" w:rsidRDefault="00D7333A" w:rsidP="00D7333A">
      <w:pPr>
        <w:pStyle w:val="Akapitzlist1"/>
        <w:ind w:left="426" w:hanging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5.  Zakres kontroli - </w:t>
      </w:r>
      <w:r>
        <w:rPr>
          <w:rFonts w:ascii="Times New Roman" w:hAnsi="Times New Roman" w:cs="Times New Roman"/>
          <w:b/>
          <w:sz w:val="24"/>
          <w:szCs w:val="24"/>
        </w:rPr>
        <w:t>Kompleksowa</w:t>
      </w:r>
    </w:p>
    <w:p w14:paraId="3F2B765D" w14:textId="77777777" w:rsidR="00D7333A" w:rsidRDefault="00D7333A" w:rsidP="00D7333A">
      <w:pPr>
        <w:pStyle w:val="Akapitzlist1"/>
        <w:ind w:left="426" w:hanging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6. Kierownik jednostki kontrolowanej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5115115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dyrektor Katarzyna Lubańska </w:t>
      </w:r>
    </w:p>
    <w:bookmarkEnd w:id="0"/>
    <w:p w14:paraId="0168A322" w14:textId="77777777" w:rsidR="00D7333A" w:rsidRDefault="00D7333A" w:rsidP="00D7333A">
      <w:pPr>
        <w:pStyle w:val="Akapitzlist1"/>
        <w:ind w:left="426" w:hanging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7. Osoby udzielające informacji i wyjaśnień w trakcie kontroli-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dyrektor Katarzyna Lubańska, </w:t>
      </w:r>
      <w:r>
        <w:rPr>
          <w:rFonts w:ascii="Times New Roman" w:hAnsi="Times New Roman" w:cs="Times New Roman"/>
          <w:sz w:val="24"/>
          <w:szCs w:val="24"/>
        </w:rPr>
        <w:t>główna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księgowa Aleksandra Borowska </w:t>
      </w:r>
    </w:p>
    <w:p w14:paraId="2646FE8F" w14:textId="77777777" w:rsidR="00D7333A" w:rsidRDefault="00D7333A" w:rsidP="00D7333A">
      <w:pPr>
        <w:pStyle w:val="Akapitzlist1"/>
        <w:ind w:left="284" w:hanging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8. </w:t>
      </w:r>
      <w:r>
        <w:rPr>
          <w:rFonts w:ascii="Times New Roman" w:hAnsi="Times New Roman" w:cs="Times New Roman"/>
          <w:b/>
          <w:sz w:val="24"/>
          <w:szCs w:val="24"/>
        </w:rPr>
        <w:t>Przedmiot kontroli i jej przebieg oraz ustalenia i zalecenia komisji.</w:t>
      </w:r>
    </w:p>
    <w:p w14:paraId="0CA07810" w14:textId="77777777" w:rsidR="00D7333A" w:rsidRDefault="00D7333A" w:rsidP="00D7333A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Kontrola zastała przeprowadzona zgodnie z przyjętym przez Komisję Rewizyjną planem kontroli. Kontrolą zostały objęte niżej określone zagadnienia.</w:t>
      </w:r>
    </w:p>
    <w:p w14:paraId="032AC111" w14:textId="01928417" w:rsidR="00D7333A" w:rsidRDefault="00D7333A" w:rsidP="00D7333A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Inwestycje nad Jeziorem Starogrodzkim  w 2021 r. </w:t>
      </w:r>
    </w:p>
    <w:p w14:paraId="1A3D4A56" w14:textId="393F4F77" w:rsidR="00D7333A" w:rsidRDefault="00D7333A" w:rsidP="00D7333A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Bilans samorządowego zakładu budżetowego sporządzony na dzień 31.12.2021 r. </w:t>
      </w:r>
    </w:p>
    <w:p w14:paraId="3C5973F6" w14:textId="250614E7" w:rsidR="00D7333A" w:rsidRDefault="00D7333A" w:rsidP="00D7333A">
      <w:pPr>
        <w:pStyle w:val="Akapitzlist1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Rachunek zysków i strat jednostki sporządzany na dzień 31.12.2021 r.</w:t>
      </w:r>
    </w:p>
    <w:p w14:paraId="4EC28BBB" w14:textId="7D51C48C" w:rsidR="00D7333A" w:rsidRDefault="00D7333A" w:rsidP="00D7333A">
      <w:pPr>
        <w:pStyle w:val="Akapitzlist1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Zestawienie poniesionych kosztów w Zakładzie Aktywności Zawodowej w Drzonowie oddział gastronomiczno-cateringowo-hotelarski w Chełmnie od 01.01.2021 do 31.12.2021r. .</w:t>
      </w:r>
    </w:p>
    <w:p w14:paraId="1877618C" w14:textId="00B2C903" w:rsidR="00D7333A" w:rsidRDefault="00D7333A" w:rsidP="00D7333A">
      <w:pPr>
        <w:pStyle w:val="Akapitzlist1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Zestawienie poniesionych kosztów w Zakładzie Aktywności Zawodowej w Drzonowie oddział gastronomiczno-cateringowo-hotelarski w Chełmnie od 01.01.2021 do 30.06.2022.</w:t>
      </w:r>
    </w:p>
    <w:p w14:paraId="71C65CF8" w14:textId="12710D48" w:rsidR="00D7333A" w:rsidRPr="00D7333A" w:rsidRDefault="00D7333A" w:rsidP="00D7333A">
      <w:pPr>
        <w:pStyle w:val="Akapitzlist1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Zestawienie poniesionych kosztów w Zakładzie Aktywności Zawodowej w Drzonowie oddział gastronomiczno-cateringowo-hotelarski w Chełmnie od 01.01.2022 do 30.06.2022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E978FF" w14:textId="77777777" w:rsidR="00D7333A" w:rsidRDefault="00D7333A" w:rsidP="00D7333A">
      <w:pPr>
        <w:rPr>
          <w:rFonts w:eastAsia="Calibri"/>
          <w:b/>
          <w:color w:val="000000"/>
          <w:sz w:val="24"/>
          <w:szCs w:val="24"/>
          <w:u w:val="single"/>
        </w:rPr>
      </w:pPr>
      <w:r>
        <w:rPr>
          <w:rFonts w:eastAsia="Calibri"/>
          <w:b/>
          <w:color w:val="000000"/>
          <w:sz w:val="24"/>
          <w:szCs w:val="24"/>
          <w:u w:val="single"/>
        </w:rPr>
        <w:t>Ustalenia i zalecenia Komisji Rewizyjnej.</w:t>
      </w:r>
    </w:p>
    <w:p w14:paraId="54D3C5D9" w14:textId="77777777" w:rsidR="00D7333A" w:rsidRDefault="00D7333A" w:rsidP="00D7333A">
      <w:r>
        <w:rPr>
          <w:sz w:val="24"/>
          <w:szCs w:val="24"/>
        </w:rPr>
        <w:t>Komisja Rewizyjna w toku przeprowadzonej kontroli nie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stwierdziła</w:t>
      </w:r>
      <w:r>
        <w:rPr>
          <w:sz w:val="24"/>
          <w:szCs w:val="24"/>
        </w:rPr>
        <w:t xml:space="preserve"> nieprawidłowości.</w:t>
      </w:r>
    </w:p>
    <w:p w14:paraId="5B59EF4C" w14:textId="77777777" w:rsidR="00D7333A" w:rsidRDefault="00D7333A" w:rsidP="00D7333A">
      <w:pPr>
        <w:pStyle w:val="Akapitzlist"/>
        <w:ind w:left="426"/>
        <w:rPr>
          <w:color w:val="000000"/>
          <w:sz w:val="24"/>
          <w:szCs w:val="24"/>
        </w:rPr>
      </w:pPr>
    </w:p>
    <w:p w14:paraId="25AC30A1" w14:textId="77777777" w:rsidR="00AF3324" w:rsidRDefault="00AF3324"/>
    <w:sectPr w:rsidR="00AF3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3A"/>
    <w:rsid w:val="00A62FD4"/>
    <w:rsid w:val="00AF3324"/>
    <w:rsid w:val="00D7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BB84"/>
  <w15:chartTrackingRefBased/>
  <w15:docId w15:val="{FE293B71-FBBC-4324-8ECD-ED22C3EA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33A"/>
    <w:pPr>
      <w:widowControl w:val="0"/>
      <w:suppressAutoHyphens/>
      <w:spacing w:line="252" w:lineRule="auto"/>
    </w:pPr>
    <w:rPr>
      <w:rFonts w:ascii="Calibri" w:eastAsia="SimSun" w:hAnsi="Calibri" w:cs="Tahoma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qFormat/>
    <w:rsid w:val="00D7333A"/>
    <w:pPr>
      <w:spacing w:before="100" w:after="119"/>
    </w:pPr>
    <w:rPr>
      <w:sz w:val="24"/>
      <w:szCs w:val="24"/>
    </w:rPr>
  </w:style>
  <w:style w:type="paragraph" w:styleId="Akapitzlist">
    <w:name w:val="List Paragraph"/>
    <w:basedOn w:val="Normalny"/>
    <w:qFormat/>
    <w:rsid w:val="00D7333A"/>
    <w:pPr>
      <w:spacing w:after="200" w:line="276" w:lineRule="auto"/>
      <w:ind w:left="720"/>
    </w:pPr>
    <w:rPr>
      <w:rFonts w:cs="Calibri"/>
    </w:rPr>
  </w:style>
  <w:style w:type="paragraph" w:customStyle="1" w:styleId="Akapitzlist1">
    <w:name w:val="Akapit z listą1"/>
    <w:basedOn w:val="Normalny"/>
    <w:semiHidden/>
    <w:qFormat/>
    <w:rsid w:val="00D7333A"/>
    <w:pPr>
      <w:spacing w:after="200" w:line="276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Grabowska</dc:creator>
  <cp:keywords/>
  <dc:description/>
  <cp:lastModifiedBy>Joanna Grabowska</cp:lastModifiedBy>
  <cp:revision>3</cp:revision>
  <dcterms:created xsi:type="dcterms:W3CDTF">2022-10-13T06:32:00Z</dcterms:created>
  <dcterms:modified xsi:type="dcterms:W3CDTF">2022-10-13T06:35:00Z</dcterms:modified>
</cp:coreProperties>
</file>